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3E3AB" w14:textId="77777777" w:rsidR="00DD31A5" w:rsidRDefault="00DD31A5" w:rsidP="008B5943">
      <w:pPr>
        <w:rPr>
          <w:rFonts w:ascii="Arial" w:hAnsi="Arial" w:cs="Arial"/>
          <w:sz w:val="21"/>
          <w:szCs w:val="21"/>
        </w:rPr>
      </w:pPr>
      <w:bookmarkStart w:id="0" w:name="_Hlk171520479"/>
    </w:p>
    <w:p w14:paraId="73678BFC" w14:textId="77777777" w:rsidR="00DD31A5" w:rsidRDefault="00DD31A5" w:rsidP="008B5943">
      <w:pPr>
        <w:rPr>
          <w:rFonts w:ascii="Arial" w:hAnsi="Arial" w:cs="Arial"/>
          <w:sz w:val="21"/>
          <w:szCs w:val="21"/>
        </w:rPr>
      </w:pPr>
    </w:p>
    <w:p w14:paraId="47ED97B4" w14:textId="77777777" w:rsidR="00DD31A5" w:rsidRDefault="00DD31A5" w:rsidP="008B5943">
      <w:pPr>
        <w:rPr>
          <w:rFonts w:ascii="Arial" w:hAnsi="Arial" w:cs="Arial"/>
          <w:sz w:val="21"/>
          <w:szCs w:val="21"/>
        </w:rPr>
      </w:pPr>
    </w:p>
    <w:p w14:paraId="6EC5E981" w14:textId="77777777" w:rsidR="00DD31A5" w:rsidRDefault="00DD31A5" w:rsidP="008B5943">
      <w:pPr>
        <w:rPr>
          <w:rFonts w:ascii="Arial" w:hAnsi="Arial" w:cs="Arial"/>
          <w:sz w:val="21"/>
          <w:szCs w:val="21"/>
        </w:rPr>
      </w:pPr>
    </w:p>
    <w:p w14:paraId="7E926F6A" w14:textId="72C31422" w:rsidR="008B5943" w:rsidRPr="008B5943" w:rsidRDefault="002F17E2" w:rsidP="008B5943">
      <w:pPr>
        <w:rPr>
          <w:rFonts w:ascii="Arial" w:hAnsi="Arial" w:cs="Arial"/>
          <w:sz w:val="21"/>
          <w:szCs w:val="21"/>
        </w:rPr>
      </w:pPr>
      <w:bookmarkStart w:id="1" w:name="_Hlk201739015"/>
      <w:r>
        <w:rPr>
          <w:rFonts w:ascii="Arial" w:hAnsi="Arial" w:cs="Arial"/>
          <w:sz w:val="21"/>
          <w:szCs w:val="21"/>
        </w:rPr>
        <w:t>12 August 2025</w:t>
      </w:r>
    </w:p>
    <w:p w14:paraId="40F0F13B" w14:textId="77777777" w:rsidR="008B5943" w:rsidRDefault="008B5943" w:rsidP="008B5943">
      <w:pPr>
        <w:jc w:val="both"/>
        <w:rPr>
          <w:rFonts w:ascii="Arial" w:hAnsi="Arial" w:cs="Arial"/>
          <w:i/>
          <w:color w:val="FFFFFF" w:themeColor="background2"/>
          <w:sz w:val="24"/>
        </w:rPr>
      </w:pPr>
      <w:bookmarkStart w:id="2" w:name="_Hlk171520523"/>
      <w:bookmarkEnd w:id="0"/>
    </w:p>
    <w:p w14:paraId="3BFD2463" w14:textId="74343DB2" w:rsidR="0046010F" w:rsidRPr="0046010F" w:rsidRDefault="002F17E2" w:rsidP="0046010F">
      <w:pPr>
        <w:jc w:val="both"/>
        <w:rPr>
          <w:rFonts w:ascii="Arial" w:hAnsi="Arial" w:cs="Arial"/>
        </w:rPr>
      </w:pPr>
      <w:r w:rsidRPr="002F17E2">
        <w:rPr>
          <w:rFonts w:ascii="Arial" w:hAnsi="Arial" w:cs="Arial"/>
          <w:b/>
          <w:sz w:val="24"/>
        </w:rPr>
        <w:t>Bridging the Gap Between Potential and Opportunity</w:t>
      </w:r>
    </w:p>
    <w:p w14:paraId="7969C9A5" w14:textId="77777777" w:rsidR="0046010F" w:rsidRPr="0046010F" w:rsidRDefault="0046010F" w:rsidP="0046010F">
      <w:pPr>
        <w:jc w:val="both"/>
        <w:rPr>
          <w:rFonts w:ascii="Arial" w:hAnsi="Arial" w:cs="Arial"/>
        </w:rPr>
      </w:pPr>
    </w:p>
    <w:p w14:paraId="1AD2E051" w14:textId="77777777" w:rsidR="002F17E2" w:rsidRPr="002F17E2" w:rsidRDefault="002F17E2" w:rsidP="002F17E2">
      <w:pPr>
        <w:jc w:val="both"/>
        <w:rPr>
          <w:rFonts w:ascii="Arial" w:hAnsi="Arial" w:cs="Arial"/>
        </w:rPr>
      </w:pPr>
      <w:r w:rsidRPr="002F17E2">
        <w:rPr>
          <w:rFonts w:ascii="Arial" w:hAnsi="Arial" w:cs="Arial"/>
        </w:rPr>
        <w:t>For many young entrepreneurs in Namibia, having a great business idea is only the first step. Turning that idea into a thriving business is often hindered by two major challenges: access to funding and access to mentorship. Without start-up capital, promising ideas remain on paper. Without experienced guidance, many new business owners struggle to navigate the realities of running a sustainable enterprise.</w:t>
      </w:r>
    </w:p>
    <w:p w14:paraId="26F44DD5" w14:textId="77777777" w:rsidR="002F17E2" w:rsidRPr="002F17E2" w:rsidRDefault="002F17E2" w:rsidP="002F17E2">
      <w:pPr>
        <w:jc w:val="both"/>
        <w:rPr>
          <w:rFonts w:ascii="Arial" w:hAnsi="Arial" w:cs="Arial"/>
        </w:rPr>
      </w:pPr>
    </w:p>
    <w:p w14:paraId="055AA605" w14:textId="77777777" w:rsidR="002F17E2" w:rsidRPr="002F17E2" w:rsidRDefault="002F17E2" w:rsidP="002F17E2">
      <w:pPr>
        <w:jc w:val="both"/>
        <w:rPr>
          <w:rFonts w:ascii="Arial" w:hAnsi="Arial" w:cs="Arial"/>
        </w:rPr>
      </w:pPr>
      <w:r w:rsidRPr="002F17E2">
        <w:rPr>
          <w:rFonts w:ascii="Arial" w:hAnsi="Arial" w:cs="Arial"/>
        </w:rPr>
        <w:t>The SanlamAllianz Bridge Programme was created to change this reality. By combining start-up capital with expert coaching, hands-on mentorship, and business development training, the programme gives aspiring entrepreneurs the tools, resources, and confidence to move from concept to success.</w:t>
      </w:r>
    </w:p>
    <w:p w14:paraId="019FC5CB" w14:textId="77777777" w:rsidR="002F17E2" w:rsidRPr="002F17E2" w:rsidRDefault="002F17E2" w:rsidP="002F17E2">
      <w:pPr>
        <w:jc w:val="both"/>
        <w:rPr>
          <w:rFonts w:ascii="Arial" w:hAnsi="Arial" w:cs="Arial"/>
        </w:rPr>
      </w:pPr>
    </w:p>
    <w:p w14:paraId="6973A428" w14:textId="0B9810E6" w:rsidR="002F17E2" w:rsidRPr="002F17E2" w:rsidRDefault="002F17E2" w:rsidP="002F17E2">
      <w:pPr>
        <w:jc w:val="both"/>
        <w:rPr>
          <w:rFonts w:ascii="Arial" w:hAnsi="Arial" w:cs="Arial"/>
        </w:rPr>
      </w:pPr>
      <w:r w:rsidRPr="002F17E2">
        <w:rPr>
          <w:rFonts w:ascii="Arial" w:hAnsi="Arial" w:cs="Arial"/>
        </w:rPr>
        <w:t>Now in its third year, the SanlamAllianz Bridge P</w:t>
      </w:r>
      <w:r w:rsidR="002874E7">
        <w:rPr>
          <w:rFonts w:ascii="Arial" w:hAnsi="Arial" w:cs="Arial"/>
        </w:rPr>
        <w:t>rogramme</w:t>
      </w:r>
      <w:r w:rsidRPr="002F17E2">
        <w:rPr>
          <w:rFonts w:ascii="Arial" w:hAnsi="Arial" w:cs="Arial"/>
        </w:rPr>
        <w:t xml:space="preserve">, in partnership with the Namibia Investment Promotion and Development Board (NIPDB), has become a launchpad for young Namibians aged 18 to 35. This year, </w:t>
      </w:r>
      <w:r>
        <w:rPr>
          <w:rFonts w:ascii="Arial" w:hAnsi="Arial" w:cs="Arial"/>
        </w:rPr>
        <w:t>1</w:t>
      </w:r>
      <w:r w:rsidR="002874E7">
        <w:rPr>
          <w:rFonts w:ascii="Arial" w:hAnsi="Arial" w:cs="Arial"/>
        </w:rPr>
        <w:t>5</w:t>
      </w:r>
      <w:r w:rsidRPr="002F17E2">
        <w:rPr>
          <w:rFonts w:ascii="Arial" w:hAnsi="Arial" w:cs="Arial"/>
        </w:rPr>
        <w:t xml:space="preserve"> finalists from diverse sectors including manufacturing, services, agriculture, and technology presented their ideas to a panel of five esteemed judges after weeks of targeted pitch training.</w:t>
      </w:r>
    </w:p>
    <w:p w14:paraId="146D8134" w14:textId="77777777" w:rsidR="002F17E2" w:rsidRPr="002F17E2" w:rsidRDefault="002F17E2" w:rsidP="002F17E2">
      <w:pPr>
        <w:jc w:val="both"/>
        <w:rPr>
          <w:rFonts w:ascii="Arial" w:hAnsi="Arial" w:cs="Arial"/>
        </w:rPr>
      </w:pPr>
    </w:p>
    <w:p w14:paraId="480271B2" w14:textId="77777777" w:rsidR="002F17E2" w:rsidRPr="002F17E2" w:rsidRDefault="002F17E2" w:rsidP="002F17E2">
      <w:pPr>
        <w:jc w:val="both"/>
        <w:rPr>
          <w:rFonts w:ascii="Arial" w:hAnsi="Arial" w:cs="Arial"/>
        </w:rPr>
      </w:pPr>
      <w:r w:rsidRPr="002F17E2">
        <w:rPr>
          <w:rFonts w:ascii="Arial" w:hAnsi="Arial" w:cs="Arial"/>
        </w:rPr>
        <w:t>At the conclusion of the event, five outstanding entrepreneurs each received N$50,000 in seed capital, along with a six-month programme of tailored mentorship, business development coaching, and access to NIPDB’s MSME growth initiatives such as branding masterclasses, digital bootcamps, financial seminars, and market access programmes.</w:t>
      </w:r>
    </w:p>
    <w:p w14:paraId="20D09049" w14:textId="77777777" w:rsidR="002F17E2" w:rsidRPr="002F17E2" w:rsidRDefault="002F17E2" w:rsidP="002F17E2">
      <w:pPr>
        <w:jc w:val="both"/>
        <w:rPr>
          <w:rFonts w:ascii="Arial" w:hAnsi="Arial" w:cs="Arial"/>
        </w:rPr>
      </w:pPr>
    </w:p>
    <w:p w14:paraId="7C3BF318" w14:textId="77777777" w:rsidR="002F17E2" w:rsidRPr="002F17E2" w:rsidRDefault="002F17E2" w:rsidP="002F17E2">
      <w:pPr>
        <w:jc w:val="both"/>
        <w:rPr>
          <w:rFonts w:ascii="Arial" w:hAnsi="Arial" w:cs="Arial"/>
        </w:rPr>
      </w:pPr>
      <w:r w:rsidRPr="002F17E2">
        <w:rPr>
          <w:rFonts w:ascii="Arial" w:hAnsi="Arial" w:cs="Arial"/>
        </w:rPr>
        <w:t>The 2025 SanlamAllianz Bridge Pitch Competition winners are:</w:t>
      </w:r>
    </w:p>
    <w:p w14:paraId="22E9D0DD" w14:textId="77777777" w:rsidR="002F17E2" w:rsidRPr="002F17E2" w:rsidRDefault="002F17E2" w:rsidP="002F17E2">
      <w:pPr>
        <w:pStyle w:val="ListParagraph"/>
        <w:numPr>
          <w:ilvl w:val="0"/>
          <w:numId w:val="1"/>
        </w:numPr>
        <w:jc w:val="both"/>
        <w:rPr>
          <w:rFonts w:ascii="Arial" w:hAnsi="Arial" w:cs="Arial"/>
        </w:rPr>
      </w:pPr>
      <w:r w:rsidRPr="002F17E2">
        <w:rPr>
          <w:rFonts w:ascii="Arial" w:hAnsi="Arial" w:cs="Arial"/>
        </w:rPr>
        <w:t>Dean Brandt from Brandt Auster Farming cc</w:t>
      </w:r>
    </w:p>
    <w:p w14:paraId="7EFE6C8C" w14:textId="77777777" w:rsidR="002F17E2" w:rsidRPr="002F17E2" w:rsidRDefault="002F17E2" w:rsidP="002F17E2">
      <w:pPr>
        <w:pStyle w:val="ListParagraph"/>
        <w:numPr>
          <w:ilvl w:val="0"/>
          <w:numId w:val="1"/>
        </w:numPr>
        <w:jc w:val="both"/>
        <w:rPr>
          <w:rFonts w:ascii="Arial" w:hAnsi="Arial" w:cs="Arial"/>
        </w:rPr>
      </w:pPr>
      <w:r w:rsidRPr="002F17E2">
        <w:rPr>
          <w:rFonts w:ascii="Arial" w:hAnsi="Arial" w:cs="Arial"/>
        </w:rPr>
        <w:t>Eben Ezer Nangolo from Tezer Printing and Embroidery Services</w:t>
      </w:r>
    </w:p>
    <w:p w14:paraId="019734E5" w14:textId="77777777" w:rsidR="002F17E2" w:rsidRPr="002F17E2" w:rsidRDefault="002F17E2" w:rsidP="002F17E2">
      <w:pPr>
        <w:pStyle w:val="ListParagraph"/>
        <w:numPr>
          <w:ilvl w:val="0"/>
          <w:numId w:val="1"/>
        </w:numPr>
        <w:jc w:val="both"/>
        <w:rPr>
          <w:rFonts w:ascii="Arial" w:hAnsi="Arial" w:cs="Arial"/>
        </w:rPr>
      </w:pPr>
      <w:r w:rsidRPr="002F17E2">
        <w:rPr>
          <w:rFonts w:ascii="Arial" w:hAnsi="Arial" w:cs="Arial"/>
        </w:rPr>
        <w:t>Herman Kornelius from Twin Horizons Investment cc</w:t>
      </w:r>
    </w:p>
    <w:p w14:paraId="20D4D663" w14:textId="77777777" w:rsidR="002F17E2" w:rsidRPr="002F17E2" w:rsidRDefault="002F17E2" w:rsidP="002F17E2">
      <w:pPr>
        <w:pStyle w:val="ListParagraph"/>
        <w:numPr>
          <w:ilvl w:val="0"/>
          <w:numId w:val="1"/>
        </w:numPr>
        <w:jc w:val="both"/>
        <w:rPr>
          <w:rFonts w:ascii="Arial" w:hAnsi="Arial" w:cs="Arial"/>
        </w:rPr>
      </w:pPr>
      <w:proofErr w:type="spellStart"/>
      <w:r w:rsidRPr="002F17E2">
        <w:rPr>
          <w:rFonts w:ascii="Arial" w:hAnsi="Arial" w:cs="Arial"/>
        </w:rPr>
        <w:t>Mwalwa</w:t>
      </w:r>
      <w:proofErr w:type="spellEnd"/>
      <w:r w:rsidRPr="002F17E2">
        <w:rPr>
          <w:rFonts w:ascii="Arial" w:hAnsi="Arial" w:cs="Arial"/>
        </w:rPr>
        <w:t xml:space="preserve"> Loide Namukwambi from Loide Bead and Designs cc</w:t>
      </w:r>
    </w:p>
    <w:p w14:paraId="2031595A" w14:textId="77777777" w:rsidR="002F17E2" w:rsidRPr="002F17E2" w:rsidRDefault="002F17E2" w:rsidP="002F17E2">
      <w:pPr>
        <w:pStyle w:val="ListParagraph"/>
        <w:numPr>
          <w:ilvl w:val="0"/>
          <w:numId w:val="1"/>
        </w:numPr>
        <w:jc w:val="both"/>
        <w:rPr>
          <w:rFonts w:ascii="Arial" w:hAnsi="Arial" w:cs="Arial"/>
        </w:rPr>
      </w:pPr>
      <w:proofErr w:type="spellStart"/>
      <w:r w:rsidRPr="002F17E2">
        <w:rPr>
          <w:rFonts w:ascii="Arial" w:hAnsi="Arial" w:cs="Arial"/>
        </w:rPr>
        <w:t>Uini</w:t>
      </w:r>
      <w:proofErr w:type="spellEnd"/>
      <w:r w:rsidRPr="002F17E2">
        <w:rPr>
          <w:rFonts w:ascii="Arial" w:hAnsi="Arial" w:cs="Arial"/>
        </w:rPr>
        <w:t xml:space="preserve"> </w:t>
      </w:r>
      <w:proofErr w:type="spellStart"/>
      <w:r w:rsidRPr="002F17E2">
        <w:rPr>
          <w:rFonts w:ascii="Arial" w:hAnsi="Arial" w:cs="Arial"/>
        </w:rPr>
        <w:t>Zaombo</w:t>
      </w:r>
      <w:proofErr w:type="spellEnd"/>
      <w:r w:rsidRPr="002F17E2">
        <w:rPr>
          <w:rFonts w:ascii="Arial" w:hAnsi="Arial" w:cs="Arial"/>
        </w:rPr>
        <w:t xml:space="preserve"> from </w:t>
      </w:r>
      <w:proofErr w:type="spellStart"/>
      <w:r w:rsidRPr="002F17E2">
        <w:rPr>
          <w:rFonts w:ascii="Arial" w:hAnsi="Arial" w:cs="Arial"/>
        </w:rPr>
        <w:t>Indeue</w:t>
      </w:r>
      <w:proofErr w:type="spellEnd"/>
      <w:r w:rsidRPr="002F17E2">
        <w:rPr>
          <w:rFonts w:ascii="Arial" w:hAnsi="Arial" w:cs="Arial"/>
        </w:rPr>
        <w:t xml:space="preserve"> Kreative Studio</w:t>
      </w:r>
    </w:p>
    <w:p w14:paraId="203D9851" w14:textId="77777777" w:rsidR="002F17E2" w:rsidRPr="002F17E2" w:rsidRDefault="002F17E2" w:rsidP="002F17E2">
      <w:pPr>
        <w:jc w:val="both"/>
        <w:rPr>
          <w:rFonts w:ascii="Arial" w:hAnsi="Arial" w:cs="Arial"/>
        </w:rPr>
      </w:pPr>
    </w:p>
    <w:p w14:paraId="7609299C" w14:textId="77777777" w:rsidR="002F17E2" w:rsidRPr="002F17E2" w:rsidRDefault="002F17E2" w:rsidP="002F17E2">
      <w:pPr>
        <w:jc w:val="both"/>
        <w:rPr>
          <w:rFonts w:ascii="Arial" w:hAnsi="Arial" w:cs="Arial"/>
        </w:rPr>
      </w:pPr>
      <w:r w:rsidRPr="002F17E2">
        <w:rPr>
          <w:rFonts w:ascii="Arial" w:hAnsi="Arial" w:cs="Arial"/>
        </w:rPr>
        <w:t>Over the past three years, the SanlamAllianz Bridge Programme has provided pitch training to dozens of aspiring entrepreneurs and intensive six-month development to fifteen winning businesses, each benefitting from the funding, skills, and networks needed to scale.</w:t>
      </w:r>
    </w:p>
    <w:p w14:paraId="588E477C" w14:textId="77777777" w:rsidR="002F17E2" w:rsidRPr="002F17E2" w:rsidRDefault="002F17E2" w:rsidP="002F17E2">
      <w:pPr>
        <w:jc w:val="both"/>
        <w:rPr>
          <w:rFonts w:ascii="Arial" w:hAnsi="Arial" w:cs="Arial"/>
        </w:rPr>
      </w:pPr>
    </w:p>
    <w:p w14:paraId="65594160" w14:textId="63CCEF44" w:rsidR="002F17E2" w:rsidRPr="002F17E2" w:rsidRDefault="002F17E2" w:rsidP="002F17E2">
      <w:pPr>
        <w:jc w:val="both"/>
        <w:rPr>
          <w:rFonts w:ascii="Arial" w:hAnsi="Arial" w:cs="Arial"/>
        </w:rPr>
      </w:pPr>
      <w:r w:rsidRPr="002F17E2">
        <w:rPr>
          <w:rFonts w:ascii="Arial" w:hAnsi="Arial" w:cs="Arial"/>
        </w:rPr>
        <w:t xml:space="preserve">Laurencia Prinzonsky, Marketing and Communications Manager at SanlamAllianz, said that investing in entrepreneurship is more than </w:t>
      </w:r>
      <w:r w:rsidR="002874E7">
        <w:rPr>
          <w:rFonts w:ascii="Arial" w:hAnsi="Arial" w:cs="Arial"/>
        </w:rPr>
        <w:t xml:space="preserve">just </w:t>
      </w:r>
      <w:r w:rsidRPr="002F17E2">
        <w:rPr>
          <w:rFonts w:ascii="Arial" w:hAnsi="Arial" w:cs="Arial"/>
        </w:rPr>
        <w:t>providing money. “When we empower young entrepreneurs to build sustainable businesses, we give them the confidence to take bold steps, create opportunities, and shape their own futures. That is what our brand promise, Live with Confidence, is all about.”</w:t>
      </w:r>
    </w:p>
    <w:p w14:paraId="2C2DFE35" w14:textId="77777777" w:rsidR="002F17E2" w:rsidRPr="002F17E2" w:rsidRDefault="002F17E2" w:rsidP="002F17E2">
      <w:pPr>
        <w:jc w:val="both"/>
        <w:rPr>
          <w:rFonts w:ascii="Arial" w:hAnsi="Arial" w:cs="Arial"/>
        </w:rPr>
      </w:pPr>
    </w:p>
    <w:p w14:paraId="7B7DF42B" w14:textId="77777777" w:rsidR="002F17E2" w:rsidRPr="002F17E2" w:rsidRDefault="002F17E2" w:rsidP="002F17E2">
      <w:pPr>
        <w:jc w:val="both"/>
        <w:rPr>
          <w:rFonts w:ascii="Arial" w:hAnsi="Arial" w:cs="Arial"/>
        </w:rPr>
      </w:pPr>
      <w:r w:rsidRPr="002F17E2">
        <w:rPr>
          <w:rFonts w:ascii="Arial" w:hAnsi="Arial" w:cs="Arial"/>
        </w:rPr>
        <w:t>SanlamAllianz expressed appreciation to NIPDB for their ongoing partnership in creating platforms that turn innovative ideas into viable enterprises. The company also commended every participant for their creativity, dedication, and commitment to shaping Namibia’s entrepreneurial future.</w:t>
      </w:r>
    </w:p>
    <w:p w14:paraId="2A0D0950" w14:textId="77777777" w:rsidR="002F17E2" w:rsidRPr="002F17E2" w:rsidRDefault="002F17E2" w:rsidP="002F17E2">
      <w:pPr>
        <w:jc w:val="both"/>
        <w:rPr>
          <w:rFonts w:ascii="Arial" w:hAnsi="Arial" w:cs="Arial"/>
        </w:rPr>
      </w:pPr>
    </w:p>
    <w:p w14:paraId="512B06EC" w14:textId="77777777" w:rsidR="002F17E2" w:rsidRPr="002F17E2" w:rsidRDefault="002F17E2" w:rsidP="002F17E2">
      <w:pPr>
        <w:jc w:val="both"/>
        <w:rPr>
          <w:rFonts w:ascii="Arial" w:hAnsi="Arial" w:cs="Arial"/>
        </w:rPr>
      </w:pPr>
      <w:proofErr w:type="spellStart"/>
      <w:r w:rsidRPr="002F17E2">
        <w:rPr>
          <w:rFonts w:ascii="Arial" w:hAnsi="Arial" w:cs="Arial"/>
        </w:rPr>
        <w:t>Hilifa</w:t>
      </w:r>
      <w:proofErr w:type="spellEnd"/>
      <w:r w:rsidRPr="002F17E2">
        <w:rPr>
          <w:rFonts w:ascii="Arial" w:hAnsi="Arial" w:cs="Arial"/>
        </w:rPr>
        <w:t xml:space="preserve"> </w:t>
      </w:r>
      <w:proofErr w:type="spellStart"/>
      <w:r w:rsidRPr="002F17E2">
        <w:rPr>
          <w:rFonts w:ascii="Arial" w:hAnsi="Arial" w:cs="Arial"/>
        </w:rPr>
        <w:t>Lisias</w:t>
      </w:r>
      <w:proofErr w:type="spellEnd"/>
      <w:r w:rsidRPr="002F17E2">
        <w:rPr>
          <w:rFonts w:ascii="Arial" w:hAnsi="Arial" w:cs="Arial"/>
        </w:rPr>
        <w:t xml:space="preserve"> </w:t>
      </w:r>
      <w:proofErr w:type="spellStart"/>
      <w:r w:rsidRPr="002F17E2">
        <w:rPr>
          <w:rFonts w:ascii="Arial" w:hAnsi="Arial" w:cs="Arial"/>
        </w:rPr>
        <w:t>Usuiku</w:t>
      </w:r>
      <w:proofErr w:type="spellEnd"/>
      <w:r w:rsidRPr="002F17E2">
        <w:rPr>
          <w:rFonts w:ascii="Arial" w:hAnsi="Arial" w:cs="Arial"/>
        </w:rPr>
        <w:t>, Founder of Africa Brandberg Investments and a past beneficiary, shared that the SanlamAllianz Bridge enabled their business to impact twenty families and employ twelve Namibians. He explained that refining their original idea was key to success, shifting from selling online classes to creating animated content for marketing purposes.</w:t>
      </w:r>
    </w:p>
    <w:p w14:paraId="7AB562CC" w14:textId="77777777" w:rsidR="002F17E2" w:rsidRPr="002F17E2" w:rsidRDefault="002F17E2" w:rsidP="002F17E2">
      <w:pPr>
        <w:jc w:val="both"/>
        <w:rPr>
          <w:rFonts w:ascii="Arial" w:hAnsi="Arial" w:cs="Arial"/>
        </w:rPr>
      </w:pPr>
    </w:p>
    <w:p w14:paraId="1B9C2EDD" w14:textId="29A6EAC8" w:rsidR="002F17E2" w:rsidRPr="002F17E2" w:rsidRDefault="002F17E2" w:rsidP="002F17E2">
      <w:pPr>
        <w:jc w:val="both"/>
        <w:rPr>
          <w:rFonts w:ascii="Arial" w:hAnsi="Arial" w:cs="Arial"/>
        </w:rPr>
      </w:pPr>
      <w:r w:rsidRPr="002F17E2">
        <w:rPr>
          <w:rFonts w:ascii="Arial" w:hAnsi="Arial" w:cs="Arial"/>
        </w:rPr>
        <w:t xml:space="preserve">The SanlamAllianz Bridge Programme, in partnership with NIPDB, is designed to be more than </w:t>
      </w:r>
      <w:r w:rsidR="002874E7">
        <w:rPr>
          <w:rFonts w:ascii="Arial" w:hAnsi="Arial" w:cs="Arial"/>
        </w:rPr>
        <w:t xml:space="preserve">just </w:t>
      </w:r>
      <w:r w:rsidRPr="002F17E2">
        <w:rPr>
          <w:rFonts w:ascii="Arial" w:hAnsi="Arial" w:cs="Arial"/>
        </w:rPr>
        <w:t>a funding initiative. Through seed capital, structured training, mentorship, and access to networks, it transforms great ideas into thriving, resilient businesses that contribute to Namibia’s growth.</w:t>
      </w:r>
    </w:p>
    <w:p w14:paraId="51BE8669" w14:textId="77777777" w:rsidR="002F17E2" w:rsidRPr="002F17E2" w:rsidRDefault="002F17E2" w:rsidP="002F17E2">
      <w:pPr>
        <w:jc w:val="both"/>
        <w:rPr>
          <w:rFonts w:ascii="Arial" w:hAnsi="Arial" w:cs="Arial"/>
        </w:rPr>
      </w:pPr>
    </w:p>
    <w:p w14:paraId="175196C3" w14:textId="77777777" w:rsidR="002F17E2" w:rsidRDefault="002F17E2" w:rsidP="002F17E2">
      <w:pPr>
        <w:jc w:val="both"/>
        <w:rPr>
          <w:rFonts w:ascii="Arial" w:hAnsi="Arial" w:cs="Arial"/>
        </w:rPr>
      </w:pPr>
      <w:r w:rsidRPr="002F17E2">
        <w:rPr>
          <w:rFonts w:ascii="Arial" w:hAnsi="Arial" w:cs="Arial"/>
        </w:rPr>
        <w:t>SanlamAllianz congratulates the 2025 winners for their creativity, resilience, and determination, and looks forward to seeing them Live with Confidence as they take their businesses to the next level.</w:t>
      </w:r>
    </w:p>
    <w:p w14:paraId="28CC2438" w14:textId="77777777" w:rsidR="002F17E2" w:rsidRDefault="002F17E2" w:rsidP="002F17E2">
      <w:pPr>
        <w:rPr>
          <w:rFonts w:ascii="Arial" w:hAnsi="Arial" w:cs="Arial"/>
          <w:b/>
        </w:rPr>
      </w:pPr>
    </w:p>
    <w:p w14:paraId="61CCE00E" w14:textId="30117542" w:rsidR="008B5943" w:rsidRPr="008B5943" w:rsidRDefault="008B5943" w:rsidP="002F17E2">
      <w:pPr>
        <w:rPr>
          <w:rFonts w:ascii="Arial" w:hAnsi="Arial" w:cs="Arial"/>
          <w:b/>
        </w:rPr>
      </w:pPr>
      <w:r w:rsidRPr="008B5943">
        <w:rPr>
          <w:rFonts w:ascii="Arial" w:hAnsi="Arial" w:cs="Arial"/>
          <w:b/>
        </w:rPr>
        <w:t>END</w:t>
      </w:r>
    </w:p>
    <w:p w14:paraId="0BBC6CDB" w14:textId="77777777" w:rsidR="008B5943" w:rsidRPr="008B5943" w:rsidRDefault="008B5943" w:rsidP="008B5943">
      <w:pPr>
        <w:rPr>
          <w:rFonts w:ascii="Arial" w:hAnsi="Arial" w:cs="Arial"/>
        </w:rPr>
      </w:pPr>
    </w:p>
    <w:p w14:paraId="56A8B306" w14:textId="06E43F69" w:rsidR="008B5943" w:rsidRDefault="008B5943" w:rsidP="008B5943">
      <w:pPr>
        <w:jc w:val="center"/>
        <w:rPr>
          <w:rFonts w:ascii="Arial" w:hAnsi="Arial" w:cs="Arial"/>
          <w:i/>
        </w:rPr>
      </w:pPr>
      <w:r w:rsidRPr="008B5943">
        <w:rPr>
          <w:rFonts w:ascii="Arial" w:hAnsi="Arial" w:cs="Arial"/>
          <w:i/>
        </w:rPr>
        <w:t>Issued by Sanlam Group Marketing and Communications Department</w:t>
      </w:r>
    </w:p>
    <w:p w14:paraId="7D61455B" w14:textId="77777777" w:rsidR="0046010F" w:rsidRPr="008B5943" w:rsidRDefault="0046010F" w:rsidP="008B5943">
      <w:pPr>
        <w:jc w:val="center"/>
        <w:rPr>
          <w:rFonts w:ascii="Arial" w:hAnsi="Arial" w:cs="Arial"/>
          <w:i/>
        </w:rPr>
      </w:pPr>
    </w:p>
    <w:p w14:paraId="20E8C021" w14:textId="77777777" w:rsidR="008B5943" w:rsidRPr="008B5943" w:rsidRDefault="008B5943" w:rsidP="008B5943">
      <w:pPr>
        <w:jc w:val="center"/>
        <w:rPr>
          <w:rFonts w:ascii="Arial" w:hAnsi="Arial" w:cs="Arial"/>
        </w:rPr>
      </w:pPr>
      <w:r w:rsidRPr="008B5943">
        <w:rPr>
          <w:rFonts w:ascii="Arial" w:hAnsi="Arial" w:cs="Arial"/>
          <w:b/>
        </w:rPr>
        <w:t>ENQUIRIES:</w:t>
      </w:r>
    </w:p>
    <w:p w14:paraId="1C1F6864" w14:textId="63D28F03" w:rsidR="008B5943" w:rsidRPr="008B5943" w:rsidRDefault="00E123DA" w:rsidP="008B5943">
      <w:pPr>
        <w:jc w:val="center"/>
        <w:rPr>
          <w:rFonts w:ascii="Arial" w:hAnsi="Arial" w:cs="Arial"/>
        </w:rPr>
      </w:pPr>
      <w:r>
        <w:rPr>
          <w:rFonts w:ascii="Arial" w:hAnsi="Arial" w:cs="Arial"/>
        </w:rPr>
        <w:t xml:space="preserve">Laurencia </w:t>
      </w:r>
      <w:r w:rsidR="004B177F">
        <w:rPr>
          <w:rFonts w:ascii="Arial" w:hAnsi="Arial" w:cs="Arial"/>
        </w:rPr>
        <w:t>Prinzonsky</w:t>
      </w:r>
      <w:bookmarkStart w:id="3" w:name="_GoBack"/>
      <w:bookmarkEnd w:id="3"/>
      <w:r w:rsidR="008B5943" w:rsidRPr="008B5943">
        <w:rPr>
          <w:rFonts w:ascii="Arial" w:hAnsi="Arial" w:cs="Arial"/>
        </w:rPr>
        <w:t>, Marketing and Communications Manager</w:t>
      </w:r>
    </w:p>
    <w:p w14:paraId="7BF472DB" w14:textId="3516108C" w:rsidR="008B5943" w:rsidRPr="008B5943" w:rsidRDefault="008B5943" w:rsidP="008B5943">
      <w:pPr>
        <w:jc w:val="center"/>
        <w:rPr>
          <w:rStyle w:val="Hyperlink"/>
          <w:rFonts w:ascii="Arial" w:hAnsi="Arial" w:cs="Arial"/>
        </w:rPr>
      </w:pPr>
      <w:r w:rsidRPr="008B5943">
        <w:rPr>
          <w:rFonts w:ascii="Arial" w:hAnsi="Arial" w:cs="Arial"/>
        </w:rPr>
        <w:t xml:space="preserve">Tel: +264 61 294 7492 or </w:t>
      </w:r>
      <w:hyperlink r:id="rId8" w:history="1">
        <w:r w:rsidR="002F17E2" w:rsidRPr="00170AE3">
          <w:rPr>
            <w:rStyle w:val="Hyperlink"/>
            <w:rFonts w:ascii="Arial" w:hAnsi="Arial" w:cs="Arial"/>
          </w:rPr>
          <w:t>Laurencia.Prinzonsky</w:t>
        </w:r>
      </w:hyperlink>
      <w:r w:rsidR="002F17E2">
        <w:rPr>
          <w:rStyle w:val="Hyperlink"/>
          <w:rFonts w:ascii="Arial" w:hAnsi="Arial" w:cs="Arial"/>
        </w:rPr>
        <w:t>@sanlamallianz.com.na</w:t>
      </w:r>
      <w:r w:rsidRPr="008B5943">
        <w:rPr>
          <w:rFonts w:ascii="Arial" w:hAnsi="Arial" w:cs="Arial"/>
        </w:rPr>
        <w:t xml:space="preserve">  </w:t>
      </w:r>
    </w:p>
    <w:p w14:paraId="6BE7340A" w14:textId="77777777" w:rsidR="008B5943" w:rsidRPr="008B5943" w:rsidRDefault="008B5943" w:rsidP="008B5943">
      <w:pPr>
        <w:jc w:val="center"/>
        <w:rPr>
          <w:rFonts w:ascii="Arial" w:hAnsi="Arial" w:cs="Arial"/>
        </w:rPr>
      </w:pPr>
      <w:r w:rsidRPr="008B5943">
        <w:rPr>
          <w:rFonts w:ascii="Arial" w:hAnsi="Arial" w:cs="Arial"/>
        </w:rPr>
        <w:t xml:space="preserve">or </w:t>
      </w:r>
      <w:hyperlink r:id="rId9" w:history="1">
        <w:r w:rsidRPr="008B5943">
          <w:rPr>
            <w:rStyle w:val="Hyperlink"/>
            <w:rFonts w:ascii="Arial" w:hAnsi="Arial" w:cs="Arial"/>
          </w:rPr>
          <w:t>Marketing@sanlam.com.na</w:t>
        </w:r>
      </w:hyperlink>
      <w:r w:rsidRPr="008B5943">
        <w:rPr>
          <w:rFonts w:ascii="Arial" w:hAnsi="Arial" w:cs="Arial"/>
        </w:rPr>
        <w:t xml:space="preserve"> .</w:t>
      </w:r>
    </w:p>
    <w:bookmarkEnd w:id="2"/>
    <w:p w14:paraId="1FC466D6" w14:textId="77777777" w:rsidR="008B5943" w:rsidRPr="008B5943" w:rsidRDefault="008B5943" w:rsidP="008B5943">
      <w:pPr>
        <w:autoSpaceDE w:val="0"/>
        <w:autoSpaceDN w:val="0"/>
        <w:adjustRightInd w:val="0"/>
        <w:jc w:val="both"/>
        <w:rPr>
          <w:rFonts w:ascii="Arial" w:hAnsi="Arial" w:cs="Arial"/>
        </w:rPr>
      </w:pPr>
    </w:p>
    <w:bookmarkEnd w:id="1"/>
    <w:p w14:paraId="4559CE7F" w14:textId="666605E9" w:rsidR="00C007F0" w:rsidRPr="008B5943" w:rsidRDefault="00C007F0" w:rsidP="008B5943">
      <w:pPr>
        <w:rPr>
          <w:rFonts w:ascii="Arial" w:hAnsi="Arial" w:cs="Arial"/>
        </w:rPr>
      </w:pPr>
    </w:p>
    <w:sectPr w:rsidR="00C007F0" w:rsidRPr="008B5943" w:rsidSect="00DD31A5">
      <w:headerReference w:type="even" r:id="rId10"/>
      <w:headerReference w:type="default" r:id="rId11"/>
      <w:footerReference w:type="even" r:id="rId12"/>
      <w:footerReference w:type="default" r:id="rId13"/>
      <w:headerReference w:type="first" r:id="rId14"/>
      <w:footerReference w:type="first" r:id="rId15"/>
      <w:pgSz w:w="11900" w:h="16840"/>
      <w:pgMar w:top="1440" w:right="1304" w:bottom="1145" w:left="1304" w:header="709" w:footer="1077"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166D3" w16cex:dateUtc="2025-08-12T09: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9DF99" w14:textId="77777777" w:rsidR="00BB74A1" w:rsidRDefault="00BB74A1" w:rsidP="00221C5A">
      <w:r>
        <w:separator/>
      </w:r>
    </w:p>
  </w:endnote>
  <w:endnote w:type="continuationSeparator" w:id="0">
    <w:p w14:paraId="475A3C75" w14:textId="77777777" w:rsidR="00BB74A1" w:rsidRDefault="00BB74A1" w:rsidP="0022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TN Brighter Sans">
    <w:altName w:val="Calibri"/>
    <w:charset w:val="4D"/>
    <w:family w:val="auto"/>
    <w:pitch w:val="variable"/>
    <w:sig w:usb0="00000003" w:usb1="00000000" w:usb2="00000000" w:usb3="00000000" w:csb0="00000001" w:csb1="00000000"/>
  </w:font>
  <w:font w:name="Allianz Neo">
    <w:altName w:val="Calibri"/>
    <w:charset w:val="4D"/>
    <w:family w:val="swiss"/>
    <w:pitch w:val="variable"/>
    <w:sig w:usb0="A0000067" w:usb1="00000001"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9234560"/>
      <w:docPartObj>
        <w:docPartGallery w:val="Page Numbers (Bottom of Page)"/>
        <w:docPartUnique/>
      </w:docPartObj>
    </w:sdtPr>
    <w:sdtEndPr>
      <w:rPr>
        <w:rStyle w:val="PageNumber"/>
      </w:rPr>
    </w:sdtEndPr>
    <w:sdtContent>
      <w:p w14:paraId="084C8629" w14:textId="444CF69D" w:rsidR="007E3CA8" w:rsidRDefault="007E3CA8" w:rsidP="007446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2981A4" w14:textId="77777777" w:rsidR="005336BE" w:rsidRDefault="005336BE" w:rsidP="007E3C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C223A" w14:textId="6FEA54FC" w:rsidR="00CE0990" w:rsidRPr="00CE0990" w:rsidRDefault="00CE0990" w:rsidP="00CE0990">
    <w:pPr>
      <w:pStyle w:val="Footer"/>
    </w:pPr>
    <w:r>
      <w:rPr>
        <w:noProof/>
        <w14:ligatures w14:val="standardContextual"/>
      </w:rPr>
      <w:drawing>
        <wp:anchor distT="0" distB="0" distL="114300" distR="114300" simplePos="0" relativeHeight="251664384" behindDoc="1" locked="0" layoutInCell="1" allowOverlap="1" wp14:anchorId="0BCB291B" wp14:editId="132A91C1">
          <wp:simplePos x="0" y="0"/>
          <wp:positionH relativeFrom="column">
            <wp:posOffset>4938395</wp:posOffset>
          </wp:positionH>
          <wp:positionV relativeFrom="paragraph">
            <wp:posOffset>-171995</wp:posOffset>
          </wp:positionV>
          <wp:extent cx="1404257" cy="858326"/>
          <wp:effectExtent l="0" t="0" r="5715" b="5715"/>
          <wp:wrapNone/>
          <wp:docPr id="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4257" cy="85832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7580" w14:textId="647DE4A1" w:rsidR="00FB2A5C" w:rsidRDefault="00BA21D6" w:rsidP="00FB2A5C">
    <w:pPr>
      <w:pStyle w:val="Footer79pt"/>
      <w:ind w:right="360"/>
      <w:rPr>
        <w:rFonts w:ascii="Arial" w:hAnsi="Arial" w:cs="Arial"/>
        <w:b/>
        <w:bCs/>
        <w:color w:val="003781" w:themeColor="text1"/>
        <w:lang w:val="en-GB"/>
      </w:rPr>
    </w:pPr>
    <w:r>
      <w:rPr>
        <w:rFonts w:ascii="Arial" w:hAnsi="Arial" w:cs="Arial"/>
        <w:b/>
        <w:bCs/>
        <w:noProof/>
        <w:color w:val="003781" w:themeColor="text1"/>
        <w:lang w:val="en-GB"/>
      </w:rPr>
      <w:drawing>
        <wp:anchor distT="0" distB="0" distL="114300" distR="114300" simplePos="0" relativeHeight="251663360" behindDoc="1" locked="0" layoutInCell="1" allowOverlap="1" wp14:anchorId="2C891F03" wp14:editId="15D30300">
          <wp:simplePos x="0" y="0"/>
          <wp:positionH relativeFrom="column">
            <wp:posOffset>-821509</wp:posOffset>
          </wp:positionH>
          <wp:positionV relativeFrom="paragraph">
            <wp:posOffset>197304</wp:posOffset>
          </wp:positionV>
          <wp:extent cx="7548620" cy="1801857"/>
          <wp:effectExtent l="0" t="0" r="0" b="1905"/>
          <wp:wrapNone/>
          <wp:docPr id="1" name="Picture 1" descr="A white and grey dott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grey dott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5492" cy="1803497"/>
                  </a:xfrm>
                  <a:prstGeom prst="rect">
                    <a:avLst/>
                  </a:prstGeom>
                </pic:spPr>
              </pic:pic>
            </a:graphicData>
          </a:graphic>
          <wp14:sizeRelH relativeFrom="page">
            <wp14:pctWidth>0</wp14:pctWidth>
          </wp14:sizeRelH>
          <wp14:sizeRelV relativeFrom="page">
            <wp14:pctHeight>0</wp14:pctHeight>
          </wp14:sizeRelV>
        </wp:anchor>
      </w:drawing>
    </w:r>
  </w:p>
  <w:p w14:paraId="331A8E7E" w14:textId="1BE4C3CB" w:rsidR="004C3D60" w:rsidRDefault="004C3D60" w:rsidP="00FB2A5C">
    <w:pPr>
      <w:pStyle w:val="Footer79pt"/>
      <w:rPr>
        <w:rFonts w:ascii="Arial" w:hAnsi="Arial" w:cs="Arial"/>
        <w:b/>
        <w:bCs/>
        <w:color w:val="003781" w:themeColor="text1"/>
        <w:lang w:val="en-GB"/>
      </w:rPr>
    </w:pPr>
  </w:p>
  <w:p w14:paraId="7F633982" w14:textId="28F1EF81" w:rsidR="008F59AD" w:rsidRDefault="008F59AD" w:rsidP="00FB2A5C">
    <w:pPr>
      <w:pStyle w:val="Footer79pt"/>
      <w:rPr>
        <w:rFonts w:ascii="Arial" w:hAnsi="Arial" w:cs="Arial"/>
        <w:b/>
        <w:bCs/>
        <w:color w:val="003781" w:themeColor="text1"/>
        <w:lang w:val="en-GB"/>
      </w:rPr>
    </w:pPr>
  </w:p>
  <w:p w14:paraId="176A83A4" w14:textId="548A15AF" w:rsidR="008F59AD" w:rsidRDefault="008F59AD" w:rsidP="00FB2A5C">
    <w:pPr>
      <w:pStyle w:val="Footer79pt"/>
      <w:rPr>
        <w:rFonts w:ascii="Arial" w:hAnsi="Arial" w:cs="Arial"/>
        <w:b/>
        <w:bCs/>
        <w:color w:val="003781" w:themeColor="text1"/>
        <w:lang w:val="en-GB"/>
      </w:rPr>
    </w:pPr>
  </w:p>
  <w:p w14:paraId="2F171220" w14:textId="58E4B032" w:rsidR="001327D4" w:rsidRDefault="001327D4" w:rsidP="00FB2A5C">
    <w:pPr>
      <w:pStyle w:val="Footer79pt"/>
      <w:rPr>
        <w:rFonts w:ascii="Arial" w:hAnsi="Arial" w:cs="Arial"/>
        <w:b/>
        <w:bCs/>
        <w:color w:val="003781" w:themeColor="text1"/>
        <w:lang w:val="en-GB"/>
      </w:rPr>
    </w:pPr>
  </w:p>
  <w:p w14:paraId="644B7D80" w14:textId="5E82804C" w:rsidR="001327D4" w:rsidRDefault="001327D4" w:rsidP="00FB2A5C">
    <w:pPr>
      <w:pStyle w:val="Footer79pt"/>
      <w:rPr>
        <w:rFonts w:ascii="Arial" w:hAnsi="Arial" w:cs="Arial"/>
        <w:b/>
        <w:bCs/>
        <w:color w:val="003781" w:themeColor="text1"/>
        <w:lang w:val="en-GB"/>
      </w:rPr>
    </w:pPr>
  </w:p>
  <w:p w14:paraId="776086E8" w14:textId="12714F17" w:rsidR="001327D4" w:rsidRDefault="008F4131" w:rsidP="00292642">
    <w:pPr>
      <w:pStyle w:val="Footer79pt"/>
      <w:tabs>
        <w:tab w:val="clear" w:pos="180"/>
        <w:tab w:val="left" w:pos="5908"/>
        <w:tab w:val="left" w:pos="6117"/>
      </w:tabs>
      <w:rPr>
        <w:rFonts w:ascii="Arial" w:hAnsi="Arial" w:cs="Arial"/>
        <w:b/>
        <w:bCs/>
        <w:color w:val="003781" w:themeColor="text1"/>
        <w:lang w:val="en-GB"/>
      </w:rPr>
    </w:pPr>
    <w:r>
      <w:rPr>
        <w:rFonts w:ascii="Arial" w:hAnsi="Arial" w:cs="Arial"/>
        <w:b/>
        <w:bCs/>
        <w:color w:val="003781" w:themeColor="text1"/>
        <w:lang w:val="en-GB"/>
      </w:rPr>
      <w:tab/>
    </w:r>
    <w:r w:rsidR="00292642">
      <w:rPr>
        <w:rFonts w:ascii="Arial" w:hAnsi="Arial" w:cs="Arial"/>
        <w:b/>
        <w:bCs/>
        <w:color w:val="003781" w:themeColor="text1"/>
        <w:lang w:val="en-GB"/>
      </w:rPr>
      <w:tab/>
    </w:r>
  </w:p>
  <w:p w14:paraId="0BDB3EB1" w14:textId="6C205AE7" w:rsidR="001327D4" w:rsidRDefault="00292642" w:rsidP="00292642">
    <w:pPr>
      <w:pStyle w:val="Footer79pt"/>
      <w:tabs>
        <w:tab w:val="clear" w:pos="180"/>
        <w:tab w:val="left" w:pos="5908"/>
      </w:tabs>
      <w:rPr>
        <w:rFonts w:ascii="Arial" w:hAnsi="Arial" w:cs="Arial"/>
        <w:b/>
        <w:bCs/>
        <w:color w:val="003781" w:themeColor="text1"/>
        <w:lang w:val="en-GB"/>
      </w:rPr>
    </w:pPr>
    <w:r>
      <w:rPr>
        <w:rFonts w:ascii="Arial" w:hAnsi="Arial" w:cs="Arial"/>
        <w:b/>
        <w:bCs/>
        <w:color w:val="003781" w:themeColor="text1"/>
        <w:lang w:val="en-GB"/>
      </w:rPr>
      <w:tab/>
    </w:r>
  </w:p>
  <w:p w14:paraId="398A9E4D" w14:textId="505D44CF" w:rsidR="001327D4" w:rsidRDefault="001327D4" w:rsidP="00FB2A5C">
    <w:pPr>
      <w:pStyle w:val="Footer79pt"/>
      <w:rPr>
        <w:rFonts w:ascii="Arial" w:hAnsi="Arial" w:cs="Arial"/>
        <w:b/>
        <w:bCs/>
        <w:color w:val="003781" w:themeColor="text1"/>
        <w:lang w:val="en-GB"/>
      </w:rPr>
    </w:pPr>
  </w:p>
  <w:p w14:paraId="5CC8DDD4" w14:textId="0D10D3F8" w:rsidR="001327D4" w:rsidRDefault="008F4131" w:rsidP="004B3DA2">
    <w:pPr>
      <w:pStyle w:val="Footer79pt"/>
      <w:rPr>
        <w:rFonts w:ascii="Arial" w:hAnsi="Arial" w:cs="Arial"/>
        <w:b/>
        <w:bCs/>
        <w:color w:val="003781" w:themeColor="text1"/>
        <w:lang w:val="en-GB"/>
      </w:rPr>
    </w:pPr>
    <w:r>
      <w:rPr>
        <w:rFonts w:ascii="Arial" w:hAnsi="Arial" w:cs="Arial"/>
        <w:b/>
        <w:bCs/>
        <w:color w:val="003781" w:themeColor="text1"/>
        <w:lang w:val="en-GB"/>
      </w:rPr>
      <w:tab/>
    </w:r>
  </w:p>
  <w:p w14:paraId="02693C19" w14:textId="58231FC6" w:rsidR="00375FBB" w:rsidRDefault="008F4131" w:rsidP="008F4131">
    <w:pPr>
      <w:pStyle w:val="Footer79pt"/>
      <w:tabs>
        <w:tab w:val="clear" w:pos="180"/>
        <w:tab w:val="left" w:pos="2011"/>
      </w:tabs>
      <w:rPr>
        <w:rFonts w:ascii="Arial" w:hAnsi="Arial" w:cs="Arial"/>
        <w:b/>
        <w:bCs/>
        <w:color w:val="003781" w:themeColor="text1"/>
        <w:lang w:val="en-GB"/>
      </w:rPr>
    </w:pPr>
    <w:r>
      <w:rPr>
        <w:rFonts w:ascii="Arial" w:hAnsi="Arial" w:cs="Arial"/>
        <w:b/>
        <w:bCs/>
        <w:color w:val="003781" w:themeColor="text1"/>
        <w:lang w:val="en-GB"/>
      </w:rPr>
      <w:tab/>
    </w:r>
  </w:p>
  <w:p w14:paraId="3C2FF766" w14:textId="73FAE508" w:rsidR="00375FBB" w:rsidRDefault="00375FBB" w:rsidP="00FB2A5C">
    <w:pPr>
      <w:pStyle w:val="Footer79pt"/>
      <w:rPr>
        <w:rFonts w:ascii="Arial" w:hAnsi="Arial" w:cs="Arial"/>
        <w:b/>
        <w:bCs/>
        <w:color w:val="003781" w:themeColor="text1"/>
        <w:lang w:val="en-GB"/>
      </w:rPr>
    </w:pPr>
  </w:p>
  <w:p w14:paraId="14271AFF" w14:textId="0CA3A5D0" w:rsidR="00375FBB" w:rsidRPr="00FB2A5C" w:rsidRDefault="007807B6" w:rsidP="007807B6">
    <w:pPr>
      <w:pStyle w:val="Footer79pt"/>
      <w:tabs>
        <w:tab w:val="clear" w:pos="180"/>
        <w:tab w:val="left" w:pos="1625"/>
      </w:tabs>
      <w:rPr>
        <w:rFonts w:ascii="Arial" w:hAnsi="Arial" w:cs="Arial"/>
        <w:color w:val="003781" w:themeColor="text1"/>
        <w:lang w:val="en-GB"/>
      </w:rPr>
    </w:pPr>
    <w:r>
      <w:rPr>
        <w:rFonts w:ascii="Arial" w:hAnsi="Arial" w:cs="Arial"/>
        <w:color w:val="003781" w:themeColor="text1"/>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52E01" w14:textId="77777777" w:rsidR="00BB74A1" w:rsidRDefault="00BB74A1" w:rsidP="00221C5A">
      <w:r>
        <w:separator/>
      </w:r>
    </w:p>
  </w:footnote>
  <w:footnote w:type="continuationSeparator" w:id="0">
    <w:p w14:paraId="72CA6580" w14:textId="77777777" w:rsidR="00BB74A1" w:rsidRDefault="00BB74A1" w:rsidP="0022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3B2D8" w14:textId="77777777" w:rsidR="008B5943" w:rsidRDefault="008B5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6805" w14:textId="4E3B0CA4" w:rsidR="00A7120F" w:rsidRDefault="007C2C63" w:rsidP="001A7A7B">
    <w:pPr>
      <w:pStyle w:val="Header"/>
      <w:tabs>
        <w:tab w:val="clear" w:pos="4513"/>
        <w:tab w:val="clear" w:pos="9026"/>
        <w:tab w:val="right" w:pos="7284"/>
      </w:tabs>
    </w:pPr>
    <w:r>
      <w:rPr>
        <w:noProof/>
        <w14:ligatures w14:val="standardContextual"/>
      </w:rPr>
      <w:drawing>
        <wp:anchor distT="0" distB="0" distL="114300" distR="114300" simplePos="0" relativeHeight="251662336" behindDoc="0" locked="0" layoutInCell="1" allowOverlap="1" wp14:anchorId="69E32FB5" wp14:editId="7501A36E">
          <wp:simplePos x="0" y="0"/>
          <wp:positionH relativeFrom="column">
            <wp:posOffset>-844972</wp:posOffset>
          </wp:positionH>
          <wp:positionV relativeFrom="paragraph">
            <wp:posOffset>-535124</wp:posOffset>
          </wp:positionV>
          <wp:extent cx="7553486" cy="1802674"/>
          <wp:effectExtent l="0" t="0" r="317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3486" cy="1802674"/>
                  </a:xfrm>
                  <a:prstGeom prst="rect">
                    <a:avLst/>
                  </a:prstGeom>
                </pic:spPr>
              </pic:pic>
            </a:graphicData>
          </a:graphic>
          <wp14:sizeRelH relativeFrom="page">
            <wp14:pctWidth>0</wp14:pctWidth>
          </wp14:sizeRelH>
          <wp14:sizeRelV relativeFrom="page">
            <wp14:pctHeight>0</wp14:pctHeight>
          </wp14:sizeRelV>
        </wp:anchor>
      </w:drawing>
    </w:r>
  </w:p>
  <w:p w14:paraId="1C9A01EF" w14:textId="3E83C748" w:rsidR="00A7120F" w:rsidRDefault="00A7120F" w:rsidP="001A7A7B">
    <w:pPr>
      <w:pStyle w:val="Header"/>
      <w:tabs>
        <w:tab w:val="clear" w:pos="4513"/>
        <w:tab w:val="clear" w:pos="9026"/>
        <w:tab w:val="right" w:pos="7284"/>
      </w:tabs>
    </w:pPr>
  </w:p>
  <w:p w14:paraId="17680818" w14:textId="3B154130" w:rsidR="00A7120F" w:rsidRDefault="00A7120F" w:rsidP="001A7A7B">
    <w:pPr>
      <w:pStyle w:val="Header"/>
      <w:tabs>
        <w:tab w:val="clear" w:pos="4513"/>
        <w:tab w:val="clear" w:pos="9026"/>
        <w:tab w:val="right" w:pos="7284"/>
      </w:tabs>
    </w:pPr>
  </w:p>
  <w:p w14:paraId="5D7F1ABD" w14:textId="77777777" w:rsidR="008F59AD" w:rsidRPr="008F59AD" w:rsidRDefault="008F59AD">
    <w:pPr>
      <w:pStyle w:val="Header"/>
      <w:rPr>
        <w:sz w:val="20"/>
        <w:szCs w:val="21"/>
      </w:rPr>
    </w:pPr>
  </w:p>
  <w:p w14:paraId="0D263D7D" w14:textId="390D5439" w:rsidR="00221C5A" w:rsidRDefault="001D1C89">
    <w:pPr>
      <w:pStyle w:val="Header"/>
    </w:pPr>
    <w:r w:rsidRPr="001D1C89">
      <w:rPr>
        <w:noProof/>
      </w:rPr>
      <w:drawing>
        <wp:anchor distT="0" distB="0" distL="114300" distR="114300" simplePos="0" relativeHeight="251654144" behindDoc="1" locked="0" layoutInCell="1" allowOverlap="1" wp14:anchorId="3FFEF448" wp14:editId="0315E6BE">
          <wp:simplePos x="0" y="0"/>
          <wp:positionH relativeFrom="column">
            <wp:posOffset>-2312035</wp:posOffset>
          </wp:positionH>
          <wp:positionV relativeFrom="paragraph">
            <wp:posOffset>2139585</wp:posOffset>
          </wp:positionV>
          <wp:extent cx="304800" cy="38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79933" name=""/>
                  <pic:cNvPicPr/>
                </pic:nvPicPr>
                <pic:blipFill>
                  <a:blip r:embed="rId2">
                    <a:extLst>
                      <a:ext uri="{28A0092B-C50C-407E-A947-70E740481C1C}">
                        <a14:useLocalDpi xmlns:a14="http://schemas.microsoft.com/office/drawing/2010/main" val="0"/>
                      </a:ext>
                    </a:extLst>
                  </a:blip>
                  <a:stretch>
                    <a:fillRect/>
                  </a:stretch>
                </pic:blipFill>
                <pic:spPr>
                  <a:xfrm>
                    <a:off x="0" y="0"/>
                    <a:ext cx="304800" cy="38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1455" w14:textId="77777777" w:rsidR="008B5943" w:rsidRDefault="008B5943" w:rsidP="00292642">
    <w:pPr>
      <w:pStyle w:val="Header"/>
      <w:tabs>
        <w:tab w:val="clear" w:pos="9026"/>
      </w:tabs>
      <w:rPr>
        <w:sz w:val="48"/>
        <w:szCs w:val="52"/>
      </w:rPr>
    </w:pPr>
  </w:p>
  <w:p w14:paraId="66ABE753" w14:textId="77777777" w:rsidR="008B5943" w:rsidRDefault="008B5943" w:rsidP="00292642">
    <w:pPr>
      <w:pStyle w:val="Header"/>
      <w:tabs>
        <w:tab w:val="clear" w:pos="9026"/>
      </w:tabs>
      <w:rPr>
        <w:sz w:val="48"/>
        <w:szCs w:val="52"/>
      </w:rPr>
    </w:pPr>
  </w:p>
  <w:p w14:paraId="7C2147E3" w14:textId="7B2AC474" w:rsidR="00FA10AF" w:rsidRPr="008B5943" w:rsidRDefault="008B5943" w:rsidP="008B5943">
    <w:pPr>
      <w:jc w:val="both"/>
      <w:rPr>
        <w:rFonts w:ascii="Arial" w:eastAsia="Times New Roman" w:hAnsi="Arial" w:cs="Arial"/>
        <w:b/>
        <w:color w:val="0075C9" w:themeColor="text2"/>
        <w:sz w:val="40"/>
      </w:rPr>
    </w:pPr>
    <w:r w:rsidRPr="008B5943">
      <w:rPr>
        <w:rStyle w:val="s1"/>
        <w:rFonts w:ascii="Arial" w:eastAsia="Times New Roman" w:hAnsi="Arial" w:cs="Arial"/>
        <w:b/>
        <w:color w:val="0075C9" w:themeColor="text2"/>
        <w:sz w:val="40"/>
      </w:rPr>
      <w:t>MEDIA RELEAS</w:t>
    </w:r>
    <w:r w:rsidR="00292642" w:rsidRPr="008B5943">
      <w:rPr>
        <w:noProof/>
        <w:color w:val="0075C9" w:themeColor="text2"/>
        <w:sz w:val="40"/>
        <w:szCs w:val="52"/>
        <w14:ligatures w14:val="standardContextual"/>
      </w:rPr>
      <w:drawing>
        <wp:anchor distT="0" distB="0" distL="114300" distR="114300" simplePos="0" relativeHeight="251656192" behindDoc="0" locked="0" layoutInCell="1" allowOverlap="1" wp14:anchorId="11FEF3BF" wp14:editId="4DD53F37">
          <wp:simplePos x="0" y="0"/>
          <wp:positionH relativeFrom="column">
            <wp:posOffset>-37710</wp:posOffset>
          </wp:positionH>
          <wp:positionV relativeFrom="page">
            <wp:posOffset>355600</wp:posOffset>
          </wp:positionV>
          <wp:extent cx="3736763" cy="43585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3736763" cy="435853"/>
                  </a:xfrm>
                  <a:prstGeom prst="rect">
                    <a:avLst/>
                  </a:prstGeom>
                </pic:spPr>
              </pic:pic>
            </a:graphicData>
          </a:graphic>
          <wp14:sizeRelH relativeFrom="page">
            <wp14:pctWidth>0</wp14:pctWidth>
          </wp14:sizeRelH>
          <wp14:sizeRelV relativeFrom="page">
            <wp14:pctHeight>0</wp14:pctHeight>
          </wp14:sizeRelV>
        </wp:anchor>
      </w:drawing>
    </w:r>
    <w:r>
      <w:rPr>
        <w:rStyle w:val="s1"/>
        <w:rFonts w:ascii="Arial" w:eastAsia="Times New Roman" w:hAnsi="Arial" w:cs="Arial"/>
        <w:b/>
        <w:color w:val="0075C9" w:themeColor="text2"/>
        <w:sz w:val="40"/>
      </w:rPr>
      <w:t>E</w:t>
    </w:r>
  </w:p>
  <w:p w14:paraId="53949577" w14:textId="2651077E" w:rsidR="008F59AD" w:rsidRDefault="008F59AD" w:rsidP="001327D4">
    <w:pPr>
      <w:pStyle w:val="Header"/>
      <w:ind w:left="-2127"/>
    </w:pPr>
  </w:p>
  <w:p w14:paraId="0D992FB0" w14:textId="77777777" w:rsidR="00292642" w:rsidRPr="00292642" w:rsidRDefault="00292642" w:rsidP="001327D4">
    <w:pPr>
      <w:pStyle w:val="Header"/>
      <w:ind w:left="-2127"/>
      <w:rPr>
        <w:sz w:val="13"/>
        <w:szCs w:val="15"/>
      </w:rPr>
    </w:pPr>
  </w:p>
  <w:p w14:paraId="624C6F0F" w14:textId="269750C8" w:rsidR="00C007F0" w:rsidRDefault="001D1C89" w:rsidP="001327D4">
    <w:pPr>
      <w:pStyle w:val="Header"/>
    </w:pPr>
    <w:r w:rsidRPr="001D1C89">
      <w:rPr>
        <w:noProof/>
      </w:rPr>
      <w:drawing>
        <wp:anchor distT="0" distB="0" distL="114300" distR="114300" simplePos="0" relativeHeight="251653120" behindDoc="1" locked="0" layoutInCell="1" allowOverlap="1" wp14:anchorId="290C39D9" wp14:editId="0C6F554D">
          <wp:simplePos x="0" y="0"/>
          <wp:positionH relativeFrom="column">
            <wp:posOffset>-2324735</wp:posOffset>
          </wp:positionH>
          <wp:positionV relativeFrom="paragraph">
            <wp:posOffset>171180</wp:posOffset>
          </wp:positionV>
          <wp:extent cx="304800" cy="38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79933" name=""/>
                  <pic:cNvPicPr/>
                </pic:nvPicPr>
                <pic:blipFill>
                  <a:blip r:embed="rId2">
                    <a:extLst>
                      <a:ext uri="{28A0092B-C50C-407E-A947-70E740481C1C}">
                        <a14:useLocalDpi xmlns:a14="http://schemas.microsoft.com/office/drawing/2010/main" val="0"/>
                      </a:ext>
                    </a:extLst>
                  </a:blip>
                  <a:stretch>
                    <a:fillRect/>
                  </a:stretch>
                </pic:blipFill>
                <pic:spPr>
                  <a:xfrm>
                    <a:off x="0" y="0"/>
                    <a:ext cx="304800" cy="38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72AAC"/>
    <w:multiLevelType w:val="hybridMultilevel"/>
    <w:tmpl w:val="815C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5A"/>
    <w:rsid w:val="0000645D"/>
    <w:rsid w:val="0006423A"/>
    <w:rsid w:val="000A04EA"/>
    <w:rsid w:val="001178AF"/>
    <w:rsid w:val="0013145F"/>
    <w:rsid w:val="001327D4"/>
    <w:rsid w:val="00141C7D"/>
    <w:rsid w:val="001531B8"/>
    <w:rsid w:val="00163A6F"/>
    <w:rsid w:val="00170425"/>
    <w:rsid w:val="00176129"/>
    <w:rsid w:val="001904B9"/>
    <w:rsid w:val="001A7A7B"/>
    <w:rsid w:val="001B7153"/>
    <w:rsid w:val="001D1C89"/>
    <w:rsid w:val="00213066"/>
    <w:rsid w:val="00221C5A"/>
    <w:rsid w:val="002874E7"/>
    <w:rsid w:val="00292642"/>
    <w:rsid w:val="002A2DF6"/>
    <w:rsid w:val="002F17E2"/>
    <w:rsid w:val="002F1C35"/>
    <w:rsid w:val="002F5410"/>
    <w:rsid w:val="00323F54"/>
    <w:rsid w:val="0033274B"/>
    <w:rsid w:val="00357A3D"/>
    <w:rsid w:val="003626A0"/>
    <w:rsid w:val="00375FBB"/>
    <w:rsid w:val="004034B9"/>
    <w:rsid w:val="004134FA"/>
    <w:rsid w:val="0046010F"/>
    <w:rsid w:val="004B177F"/>
    <w:rsid w:val="004B3DA2"/>
    <w:rsid w:val="004B4422"/>
    <w:rsid w:val="004C3D60"/>
    <w:rsid w:val="005022D4"/>
    <w:rsid w:val="005336BE"/>
    <w:rsid w:val="00550214"/>
    <w:rsid w:val="005576A2"/>
    <w:rsid w:val="00560A06"/>
    <w:rsid w:val="005A27F8"/>
    <w:rsid w:val="00635B41"/>
    <w:rsid w:val="00713A1F"/>
    <w:rsid w:val="00727F54"/>
    <w:rsid w:val="00732A4F"/>
    <w:rsid w:val="00776DA2"/>
    <w:rsid w:val="007807B6"/>
    <w:rsid w:val="0078392A"/>
    <w:rsid w:val="007A7C4C"/>
    <w:rsid w:val="007C2C63"/>
    <w:rsid w:val="007D7A53"/>
    <w:rsid w:val="007E3CA8"/>
    <w:rsid w:val="008A3586"/>
    <w:rsid w:val="008B5943"/>
    <w:rsid w:val="008E75D2"/>
    <w:rsid w:val="008F38FF"/>
    <w:rsid w:val="008F4131"/>
    <w:rsid w:val="008F59AD"/>
    <w:rsid w:val="009144EB"/>
    <w:rsid w:val="009B0D7A"/>
    <w:rsid w:val="009B337B"/>
    <w:rsid w:val="009C2239"/>
    <w:rsid w:val="00A244FC"/>
    <w:rsid w:val="00A44A1C"/>
    <w:rsid w:val="00A7120F"/>
    <w:rsid w:val="00A74FD4"/>
    <w:rsid w:val="00A92E62"/>
    <w:rsid w:val="00AB16C7"/>
    <w:rsid w:val="00AC4CF0"/>
    <w:rsid w:val="00AF4817"/>
    <w:rsid w:val="00B33996"/>
    <w:rsid w:val="00B64909"/>
    <w:rsid w:val="00B6644F"/>
    <w:rsid w:val="00BA21D6"/>
    <w:rsid w:val="00BB0079"/>
    <w:rsid w:val="00BB22E8"/>
    <w:rsid w:val="00BB74A1"/>
    <w:rsid w:val="00C007F0"/>
    <w:rsid w:val="00C2601B"/>
    <w:rsid w:val="00C96CAE"/>
    <w:rsid w:val="00CB0810"/>
    <w:rsid w:val="00CD41AF"/>
    <w:rsid w:val="00CE0990"/>
    <w:rsid w:val="00D060EE"/>
    <w:rsid w:val="00D10591"/>
    <w:rsid w:val="00D11ADC"/>
    <w:rsid w:val="00D31E1E"/>
    <w:rsid w:val="00D41557"/>
    <w:rsid w:val="00DD31A5"/>
    <w:rsid w:val="00DD418B"/>
    <w:rsid w:val="00E0484C"/>
    <w:rsid w:val="00E07F7E"/>
    <w:rsid w:val="00E123DA"/>
    <w:rsid w:val="00E13C68"/>
    <w:rsid w:val="00E66CD5"/>
    <w:rsid w:val="00E93FC7"/>
    <w:rsid w:val="00E97A04"/>
    <w:rsid w:val="00EB1372"/>
    <w:rsid w:val="00ED4CC3"/>
    <w:rsid w:val="00EF4FAC"/>
    <w:rsid w:val="00F06DF1"/>
    <w:rsid w:val="00F336F6"/>
    <w:rsid w:val="00FA10AF"/>
    <w:rsid w:val="00FA399D"/>
    <w:rsid w:val="00FB2224"/>
    <w:rsid w:val="00FB2A5C"/>
    <w:rsid w:val="00FE324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78729"/>
  <w15:chartTrackingRefBased/>
  <w15:docId w15:val="{2F384FDD-8691-7E46-A1FE-AA4B3020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TN Brighter Sans"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C5A"/>
    <w:rPr>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C5A"/>
    <w:pPr>
      <w:tabs>
        <w:tab w:val="center" w:pos="4513"/>
        <w:tab w:val="right" w:pos="9026"/>
      </w:tabs>
    </w:pPr>
  </w:style>
  <w:style w:type="character" w:customStyle="1" w:styleId="HeaderChar">
    <w:name w:val="Header Char"/>
    <w:basedOn w:val="DefaultParagraphFont"/>
    <w:link w:val="Header"/>
    <w:uiPriority w:val="99"/>
    <w:rsid w:val="00221C5A"/>
    <w:rPr>
      <w:kern w:val="0"/>
      <w:sz w:val="22"/>
      <w14:ligatures w14:val="none"/>
    </w:rPr>
  </w:style>
  <w:style w:type="paragraph" w:styleId="Footer">
    <w:name w:val="footer"/>
    <w:basedOn w:val="Normal"/>
    <w:link w:val="FooterChar"/>
    <w:uiPriority w:val="99"/>
    <w:unhideWhenUsed/>
    <w:rsid w:val="00221C5A"/>
    <w:pPr>
      <w:tabs>
        <w:tab w:val="center" w:pos="4513"/>
        <w:tab w:val="right" w:pos="9026"/>
      </w:tabs>
    </w:pPr>
  </w:style>
  <w:style w:type="character" w:customStyle="1" w:styleId="FooterChar">
    <w:name w:val="Footer Char"/>
    <w:basedOn w:val="DefaultParagraphFont"/>
    <w:link w:val="Footer"/>
    <w:uiPriority w:val="99"/>
    <w:rsid w:val="00221C5A"/>
    <w:rPr>
      <w:kern w:val="0"/>
      <w:sz w:val="22"/>
      <w14:ligatures w14:val="none"/>
    </w:rPr>
  </w:style>
  <w:style w:type="character" w:styleId="PageNumber">
    <w:name w:val="page number"/>
    <w:basedOn w:val="DefaultParagraphFont"/>
    <w:uiPriority w:val="99"/>
    <w:semiHidden/>
    <w:unhideWhenUsed/>
    <w:rsid w:val="007E3CA8"/>
  </w:style>
  <w:style w:type="paragraph" w:customStyle="1" w:styleId="Footer79pt">
    <w:name w:val="Footer 7/9pt"/>
    <w:basedOn w:val="Normal"/>
    <w:uiPriority w:val="99"/>
    <w:rsid w:val="00FB2A5C"/>
    <w:pPr>
      <w:tabs>
        <w:tab w:val="left" w:pos="180"/>
      </w:tabs>
      <w:autoSpaceDE w:val="0"/>
      <w:autoSpaceDN w:val="0"/>
      <w:adjustRightInd w:val="0"/>
      <w:spacing w:line="180" w:lineRule="atLeast"/>
      <w:textAlignment w:val="center"/>
    </w:pPr>
    <w:rPr>
      <w:rFonts w:ascii="Allianz Neo" w:hAnsi="Allianz Neo" w:cs="Allianz Neo"/>
      <w:color w:val="0011CB"/>
      <w:sz w:val="14"/>
      <w:szCs w:val="14"/>
      <w:lang w:val="de-DE"/>
      <w14:ligatures w14:val="standardContextual"/>
    </w:rPr>
  </w:style>
  <w:style w:type="character" w:styleId="Hyperlink">
    <w:name w:val="Hyperlink"/>
    <w:basedOn w:val="DefaultParagraphFont"/>
    <w:uiPriority w:val="99"/>
    <w:unhideWhenUsed/>
    <w:rsid w:val="004B3DA2"/>
    <w:rPr>
      <w:color w:val="0274C9" w:themeColor="hyperlink"/>
      <w:u w:val="single"/>
    </w:rPr>
  </w:style>
  <w:style w:type="character" w:styleId="UnresolvedMention">
    <w:name w:val="Unresolved Mention"/>
    <w:basedOn w:val="DefaultParagraphFont"/>
    <w:uiPriority w:val="99"/>
    <w:semiHidden/>
    <w:unhideWhenUsed/>
    <w:rsid w:val="004B3DA2"/>
    <w:rPr>
      <w:color w:val="605E5C"/>
      <w:shd w:val="clear" w:color="auto" w:fill="E1DFDD"/>
    </w:rPr>
  </w:style>
  <w:style w:type="table" w:styleId="TableGrid">
    <w:name w:val="Table Grid"/>
    <w:basedOn w:val="TableNormal"/>
    <w:uiPriority w:val="59"/>
    <w:rsid w:val="008B5943"/>
    <w:rPr>
      <w:rFonts w:eastAsiaTheme="minorEastAsia"/>
      <w:kern w:val="0"/>
      <w:sz w:val="22"/>
      <w:szCs w:val="22"/>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943"/>
    <w:pPr>
      <w:autoSpaceDE w:val="0"/>
      <w:autoSpaceDN w:val="0"/>
      <w:adjustRightInd w:val="0"/>
    </w:pPr>
    <w:rPr>
      <w:rFonts w:ascii="Calibri" w:eastAsiaTheme="minorEastAsia" w:hAnsi="Calibri" w:cs="Calibri"/>
      <w:color w:val="000000"/>
      <w:kern w:val="0"/>
      <w:lang w:val="en-US" w:eastAsia="en-ZA"/>
      <w14:ligatures w14:val="none"/>
    </w:rPr>
  </w:style>
  <w:style w:type="character" w:customStyle="1" w:styleId="s1">
    <w:name w:val="s1"/>
    <w:basedOn w:val="DefaultParagraphFont"/>
    <w:rsid w:val="008B5943"/>
  </w:style>
  <w:style w:type="paragraph" w:styleId="ListParagraph">
    <w:name w:val="List Paragraph"/>
    <w:basedOn w:val="Normal"/>
    <w:uiPriority w:val="34"/>
    <w:qFormat/>
    <w:rsid w:val="002F17E2"/>
    <w:pPr>
      <w:ind w:left="720"/>
      <w:contextualSpacing/>
    </w:pPr>
  </w:style>
  <w:style w:type="paragraph" w:styleId="Revision">
    <w:name w:val="Revision"/>
    <w:hidden/>
    <w:uiPriority w:val="99"/>
    <w:semiHidden/>
    <w:rsid w:val="002874E7"/>
    <w:rPr>
      <w:kern w:val="0"/>
      <w:sz w:val="22"/>
      <w14:ligatures w14:val="none"/>
    </w:rPr>
  </w:style>
  <w:style w:type="character" w:styleId="CommentReference">
    <w:name w:val="annotation reference"/>
    <w:basedOn w:val="DefaultParagraphFont"/>
    <w:uiPriority w:val="99"/>
    <w:semiHidden/>
    <w:unhideWhenUsed/>
    <w:rsid w:val="002874E7"/>
    <w:rPr>
      <w:sz w:val="16"/>
      <w:szCs w:val="16"/>
    </w:rPr>
  </w:style>
  <w:style w:type="paragraph" w:styleId="CommentText">
    <w:name w:val="annotation text"/>
    <w:basedOn w:val="Normal"/>
    <w:link w:val="CommentTextChar"/>
    <w:uiPriority w:val="99"/>
    <w:unhideWhenUsed/>
    <w:rsid w:val="002874E7"/>
    <w:rPr>
      <w:sz w:val="20"/>
      <w:szCs w:val="20"/>
    </w:rPr>
  </w:style>
  <w:style w:type="character" w:customStyle="1" w:styleId="CommentTextChar">
    <w:name w:val="Comment Text Char"/>
    <w:basedOn w:val="DefaultParagraphFont"/>
    <w:link w:val="CommentText"/>
    <w:uiPriority w:val="99"/>
    <w:rsid w:val="002874E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74E7"/>
    <w:rPr>
      <w:b/>
      <w:bCs/>
    </w:rPr>
  </w:style>
  <w:style w:type="character" w:customStyle="1" w:styleId="CommentSubjectChar">
    <w:name w:val="Comment Subject Char"/>
    <w:basedOn w:val="CommentTextChar"/>
    <w:link w:val="CommentSubject"/>
    <w:uiPriority w:val="99"/>
    <w:semiHidden/>
    <w:rsid w:val="002874E7"/>
    <w:rPr>
      <w:b/>
      <w:bCs/>
      <w:kern w:val="0"/>
      <w:sz w:val="20"/>
      <w:szCs w:val="20"/>
      <w14:ligatures w14:val="none"/>
    </w:rPr>
  </w:style>
  <w:style w:type="paragraph" w:styleId="BalloonText">
    <w:name w:val="Balloon Text"/>
    <w:basedOn w:val="Normal"/>
    <w:link w:val="BalloonTextChar"/>
    <w:uiPriority w:val="99"/>
    <w:semiHidden/>
    <w:unhideWhenUsed/>
    <w:rsid w:val="00E12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D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cia.Prinzonsky"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sanlam.com.n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SanlamAlliza New Colours">
      <a:dk1>
        <a:srgbClr val="003781"/>
      </a:dk1>
      <a:lt1>
        <a:srgbClr val="FFFFFF"/>
      </a:lt1>
      <a:dk2>
        <a:srgbClr val="0075C9"/>
      </a:dk2>
      <a:lt2>
        <a:srgbClr val="FFFFFF"/>
      </a:lt2>
      <a:accent1>
        <a:srgbClr val="1A12FF"/>
      </a:accent1>
      <a:accent2>
        <a:srgbClr val="0C3053"/>
      </a:accent2>
      <a:accent3>
        <a:srgbClr val="0079B3"/>
      </a:accent3>
      <a:accent4>
        <a:srgbClr val="333E48"/>
      </a:accent4>
      <a:accent5>
        <a:srgbClr val="0274C9"/>
      </a:accent5>
      <a:accent6>
        <a:srgbClr val="0274C9"/>
      </a:accent6>
      <a:hlink>
        <a:srgbClr val="0274C9"/>
      </a:hlink>
      <a:folHlink>
        <a:srgbClr val="0274C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879A0-6E6D-4A36-B872-9661038A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Lombard</dc:creator>
  <cp:keywords/>
  <dc:description/>
  <cp:lastModifiedBy>Hilma Petrus</cp:lastModifiedBy>
  <cp:revision>2</cp:revision>
  <dcterms:created xsi:type="dcterms:W3CDTF">2025-08-12T10:17:00Z</dcterms:created>
  <dcterms:modified xsi:type="dcterms:W3CDTF">2025-08-12T10:17:00Z</dcterms:modified>
</cp:coreProperties>
</file>